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C37" w:rsidRPr="00934C37" w:rsidRDefault="00934C37" w:rsidP="00934C37">
      <w:pPr>
        <w:spacing w:after="0" w:line="240" w:lineRule="auto"/>
        <w:jc w:val="center"/>
        <w:rPr>
          <w:rStyle w:val="fontstyle01"/>
          <w:sz w:val="24"/>
          <w:szCs w:val="24"/>
          <w:lang w:val="uk-UA"/>
        </w:rPr>
      </w:pPr>
      <w:r w:rsidRPr="00934C37">
        <w:rPr>
          <w:rStyle w:val="fontstyle01"/>
          <w:sz w:val="24"/>
          <w:szCs w:val="24"/>
          <w:lang w:val="uk-UA"/>
        </w:rPr>
        <w:t xml:space="preserve">План </w:t>
      </w:r>
      <w:r w:rsidR="001B5FC3" w:rsidRPr="00934C37">
        <w:rPr>
          <w:rStyle w:val="fontstyle01"/>
          <w:sz w:val="24"/>
          <w:szCs w:val="24"/>
          <w:lang w:val="uk-UA"/>
        </w:rPr>
        <w:t xml:space="preserve">розвитку </w:t>
      </w:r>
    </w:p>
    <w:p w:rsidR="00934C37" w:rsidRPr="00934C37" w:rsidRDefault="001B5FC3" w:rsidP="00934C37">
      <w:pPr>
        <w:spacing w:after="0" w:line="240" w:lineRule="auto"/>
        <w:jc w:val="center"/>
        <w:rPr>
          <w:rStyle w:val="fontstyle01"/>
          <w:sz w:val="24"/>
          <w:szCs w:val="24"/>
          <w:lang w:val="uk-UA"/>
        </w:rPr>
      </w:pPr>
      <w:r w:rsidRPr="00934C37">
        <w:rPr>
          <w:rStyle w:val="fontstyle01"/>
          <w:sz w:val="24"/>
          <w:szCs w:val="24"/>
          <w:lang w:val="uk-UA"/>
        </w:rPr>
        <w:t xml:space="preserve">кафедри </w:t>
      </w:r>
      <w:r w:rsidR="00934C37" w:rsidRPr="00934C37">
        <w:rPr>
          <w:rStyle w:val="fontstyle01"/>
          <w:sz w:val="24"/>
          <w:szCs w:val="24"/>
          <w:lang w:val="uk-UA"/>
        </w:rPr>
        <w:t xml:space="preserve">фізіології і біохімії рослин та мікроорганізмів </w:t>
      </w:r>
    </w:p>
    <w:p w:rsidR="00934C37" w:rsidRPr="00934C37" w:rsidRDefault="00934C37" w:rsidP="00934C37">
      <w:pPr>
        <w:spacing w:after="0" w:line="240" w:lineRule="auto"/>
        <w:jc w:val="center"/>
        <w:rPr>
          <w:rStyle w:val="fontstyle01"/>
          <w:sz w:val="24"/>
          <w:szCs w:val="24"/>
          <w:lang w:val="uk-UA"/>
        </w:rPr>
      </w:pPr>
      <w:r w:rsidRPr="00934C37">
        <w:rPr>
          <w:rStyle w:val="fontstyle01"/>
          <w:sz w:val="24"/>
          <w:szCs w:val="24"/>
          <w:lang w:val="uk-UA"/>
        </w:rPr>
        <w:t>біологічного факультету</w:t>
      </w:r>
    </w:p>
    <w:p w:rsidR="00FC18E7" w:rsidRDefault="00934C37" w:rsidP="00934C37">
      <w:pPr>
        <w:spacing w:after="0" w:line="240" w:lineRule="auto"/>
        <w:jc w:val="center"/>
        <w:rPr>
          <w:rStyle w:val="fontstyle01"/>
          <w:sz w:val="24"/>
          <w:szCs w:val="24"/>
          <w:lang w:val="uk-UA"/>
        </w:rPr>
      </w:pPr>
      <w:r w:rsidRPr="00934C37">
        <w:rPr>
          <w:rStyle w:val="fontstyle01"/>
          <w:sz w:val="24"/>
          <w:szCs w:val="24"/>
          <w:lang w:val="uk-UA"/>
        </w:rPr>
        <w:t xml:space="preserve">Харківського </w:t>
      </w:r>
      <w:r w:rsidR="001B5FC3" w:rsidRPr="00934C37">
        <w:rPr>
          <w:rStyle w:val="fontstyle01"/>
          <w:sz w:val="24"/>
          <w:szCs w:val="24"/>
          <w:lang w:val="uk-UA"/>
        </w:rPr>
        <w:t xml:space="preserve">національного університету імені </w:t>
      </w:r>
      <w:r w:rsidRPr="00934C37">
        <w:rPr>
          <w:rStyle w:val="fontstyle01"/>
          <w:sz w:val="24"/>
          <w:szCs w:val="24"/>
          <w:lang w:val="uk-UA"/>
        </w:rPr>
        <w:t>В.Н. Каразіна</w:t>
      </w:r>
      <w:r w:rsidR="00FC18E7">
        <w:rPr>
          <w:rStyle w:val="fontstyle01"/>
          <w:sz w:val="24"/>
          <w:szCs w:val="24"/>
          <w:lang w:val="uk-UA"/>
        </w:rPr>
        <w:t xml:space="preserve">          </w:t>
      </w:r>
    </w:p>
    <w:p w:rsidR="00934C37" w:rsidRPr="009671A0" w:rsidRDefault="009671A0" w:rsidP="00934C37">
      <w:pPr>
        <w:spacing w:after="0" w:line="240" w:lineRule="auto"/>
        <w:jc w:val="center"/>
        <w:rPr>
          <w:rStyle w:val="fontstyle01"/>
          <w:sz w:val="24"/>
          <w:szCs w:val="24"/>
          <w:lang w:val="uk-UA"/>
        </w:rPr>
      </w:pPr>
      <w:r w:rsidRPr="009671A0">
        <w:rPr>
          <w:rStyle w:val="fontstyle01"/>
          <w:sz w:val="24"/>
          <w:szCs w:val="24"/>
          <w:lang w:val="uk-UA"/>
        </w:rPr>
        <w:t>на період 2025-2030 р.р.</w:t>
      </w:r>
      <w:r w:rsidR="00FC18E7" w:rsidRPr="009671A0">
        <w:rPr>
          <w:rStyle w:val="fontstyle01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</w:t>
      </w:r>
      <w:r w:rsidR="001B5FC3" w:rsidRPr="009671A0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br/>
      </w:r>
    </w:p>
    <w:p w:rsidR="00934C37" w:rsidRPr="00934C37" w:rsidRDefault="001B5FC3" w:rsidP="005F1D3C">
      <w:pPr>
        <w:spacing w:after="120"/>
        <w:jc w:val="center"/>
        <w:rPr>
          <w:rStyle w:val="fontstyle01"/>
          <w:sz w:val="24"/>
          <w:szCs w:val="24"/>
          <w:lang w:val="uk-UA"/>
        </w:rPr>
      </w:pPr>
      <w:r w:rsidRPr="00934C37">
        <w:rPr>
          <w:rStyle w:val="fontstyle01"/>
          <w:sz w:val="24"/>
          <w:szCs w:val="24"/>
          <w:lang w:val="uk-UA"/>
        </w:rPr>
        <w:t>Основні положення</w:t>
      </w:r>
    </w:p>
    <w:p w:rsidR="00FC18E7" w:rsidRDefault="001B5FC3" w:rsidP="00FC18E7">
      <w:pPr>
        <w:spacing w:after="0" w:line="240" w:lineRule="auto"/>
        <w:jc w:val="both"/>
        <w:rPr>
          <w:rStyle w:val="fontstyle21"/>
          <w:sz w:val="24"/>
          <w:szCs w:val="24"/>
          <w:lang w:val="uk-UA"/>
        </w:rPr>
      </w:pPr>
      <w:r w:rsidRPr="00934C37">
        <w:rPr>
          <w:rStyle w:val="fontstyle21"/>
          <w:sz w:val="24"/>
          <w:szCs w:val="24"/>
          <w:lang w:val="uk-UA"/>
        </w:rPr>
        <w:t>Програма розвитку кафедри</w:t>
      </w:r>
      <w:r w:rsidR="00FC18E7">
        <w:rPr>
          <w:rStyle w:val="fontstyle21"/>
          <w:sz w:val="24"/>
          <w:szCs w:val="24"/>
          <w:lang w:val="uk-UA"/>
        </w:rPr>
        <w:t xml:space="preserve"> </w:t>
      </w:r>
      <w:r w:rsidR="00FC18E7" w:rsidRPr="00FC18E7">
        <w:rPr>
          <w:rStyle w:val="fontstyle01"/>
          <w:b w:val="0"/>
          <w:sz w:val="24"/>
          <w:szCs w:val="24"/>
          <w:lang w:val="uk-UA"/>
        </w:rPr>
        <w:t xml:space="preserve">фізіології і біохімії рослин та мікроорганізмів </w:t>
      </w:r>
      <w:r w:rsidRPr="00934C37">
        <w:rPr>
          <w:rStyle w:val="fontstyle21"/>
          <w:sz w:val="24"/>
          <w:szCs w:val="24"/>
          <w:lang w:val="uk-UA"/>
        </w:rPr>
        <w:t xml:space="preserve"> побудована з урахуванням історичного досвіду та сучасних</w:t>
      </w:r>
      <w:r w:rsidR="00FC18E7">
        <w:rPr>
          <w:rStyle w:val="fontstyle21"/>
          <w:sz w:val="24"/>
          <w:szCs w:val="24"/>
          <w:lang w:val="uk-UA"/>
        </w:rPr>
        <w:t xml:space="preserve"> </w:t>
      </w:r>
      <w:r w:rsidRPr="00934C37">
        <w:rPr>
          <w:rStyle w:val="fontstyle21"/>
          <w:sz w:val="24"/>
          <w:szCs w:val="24"/>
          <w:lang w:val="uk-UA"/>
        </w:rPr>
        <w:t>вимог до підготовки фахівців</w:t>
      </w:r>
      <w:r w:rsidR="009B20CD">
        <w:rPr>
          <w:rStyle w:val="fontstyle21"/>
          <w:sz w:val="24"/>
          <w:szCs w:val="24"/>
          <w:lang w:val="uk-UA"/>
        </w:rPr>
        <w:t xml:space="preserve"> у галузі</w:t>
      </w:r>
      <w:r w:rsidRPr="00934C37">
        <w:rPr>
          <w:rStyle w:val="fontstyle21"/>
          <w:sz w:val="24"/>
          <w:szCs w:val="24"/>
          <w:lang w:val="uk-UA"/>
        </w:rPr>
        <w:t>, Закону України про Вищу освіту, відповідає</w:t>
      </w:r>
      <w:r w:rsidR="00FC18E7">
        <w:rPr>
          <w:rStyle w:val="fontstyle21"/>
          <w:sz w:val="24"/>
          <w:szCs w:val="24"/>
          <w:lang w:val="uk-UA"/>
        </w:rPr>
        <w:t xml:space="preserve"> </w:t>
      </w:r>
      <w:r w:rsidRPr="00934C37">
        <w:rPr>
          <w:rStyle w:val="fontstyle21"/>
          <w:sz w:val="24"/>
          <w:szCs w:val="24"/>
          <w:lang w:val="uk-UA"/>
        </w:rPr>
        <w:t xml:space="preserve">положенням Статуту Університету та </w:t>
      </w:r>
      <w:r w:rsidR="00934C37">
        <w:rPr>
          <w:rStyle w:val="fontstyle21"/>
          <w:sz w:val="24"/>
          <w:szCs w:val="24"/>
          <w:lang w:val="uk-UA"/>
        </w:rPr>
        <w:t xml:space="preserve">Стратегії розвитку Харківського національного університету </w:t>
      </w:r>
      <w:r w:rsidRPr="00934C37">
        <w:rPr>
          <w:rStyle w:val="fontstyle21"/>
          <w:sz w:val="24"/>
          <w:szCs w:val="24"/>
          <w:lang w:val="uk-UA"/>
        </w:rPr>
        <w:t xml:space="preserve">імені </w:t>
      </w:r>
      <w:r w:rsidR="00934C37">
        <w:rPr>
          <w:rStyle w:val="fontstyle21"/>
          <w:sz w:val="24"/>
          <w:szCs w:val="24"/>
          <w:lang w:val="uk-UA"/>
        </w:rPr>
        <w:t xml:space="preserve">В.Н. Каразіна </w:t>
      </w:r>
      <w:r w:rsidRPr="00934C37">
        <w:rPr>
          <w:rStyle w:val="fontstyle21"/>
          <w:sz w:val="24"/>
          <w:szCs w:val="24"/>
          <w:lang w:val="uk-UA"/>
        </w:rPr>
        <w:t xml:space="preserve"> </w:t>
      </w:r>
      <w:r w:rsidR="009B20CD">
        <w:rPr>
          <w:rStyle w:val="fontstyle21"/>
          <w:sz w:val="24"/>
          <w:szCs w:val="24"/>
          <w:lang w:val="uk-UA"/>
        </w:rPr>
        <w:t>до 20</w:t>
      </w:r>
      <w:r w:rsidR="00934C37">
        <w:rPr>
          <w:rStyle w:val="fontstyle21"/>
          <w:sz w:val="24"/>
          <w:szCs w:val="24"/>
          <w:lang w:val="uk-UA"/>
        </w:rPr>
        <w:t>30 року.</w:t>
      </w:r>
    </w:p>
    <w:p w:rsidR="00420C7A" w:rsidRDefault="00420C7A" w:rsidP="00FC18E7">
      <w:pPr>
        <w:spacing w:after="0" w:line="240" w:lineRule="auto"/>
        <w:jc w:val="both"/>
        <w:rPr>
          <w:rStyle w:val="fontstyle21"/>
          <w:sz w:val="24"/>
          <w:szCs w:val="24"/>
          <w:lang w:val="uk-UA"/>
        </w:rPr>
      </w:pPr>
    </w:p>
    <w:p w:rsidR="00FC18E7" w:rsidRDefault="001B5FC3" w:rsidP="005F1D3C">
      <w:pPr>
        <w:spacing w:after="120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1B5F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Основні напрями роботи кафедри</w:t>
      </w:r>
    </w:p>
    <w:p w:rsidR="00FC18E7" w:rsidRDefault="001B5FC3" w:rsidP="00FC18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1B5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Пріоритетним стратегічним напрямом в галузі природничих наук є</w:t>
      </w:r>
      <w:r w:rsidR="00FC18E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1B5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забезпечення нового рівня якості підготовки </w:t>
      </w:r>
      <w:r w:rsidR="00FC18E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фахівців – фізіологів та біохіміків</w:t>
      </w:r>
      <w:r w:rsidRPr="001B5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рослин</w:t>
      </w:r>
      <w:r w:rsidR="00FC18E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мікологів та мікробіологів </w:t>
      </w:r>
      <w:r w:rsidRPr="001B5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 рахунок</w:t>
      </w:r>
      <w:r w:rsidR="00FC18E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</w:t>
      </w:r>
      <w:r w:rsidRPr="001B5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одернізації та розробки інноваційних методів у вивченні сучасної </w:t>
      </w:r>
      <w:r w:rsidR="00FC18E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біологічних наук</w:t>
      </w:r>
      <w:r w:rsidRPr="001B5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як інтегративн</w:t>
      </w:r>
      <w:r w:rsidR="00410BC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их дисциплін</w:t>
      </w:r>
      <w:r w:rsidRPr="001B5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як</w:t>
      </w:r>
      <w:r w:rsidR="00CB7E6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</w:t>
      </w:r>
      <w:r w:rsidRPr="001B5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використову</w:t>
      </w:r>
      <w:r w:rsidR="00CB7E6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ють</w:t>
      </w:r>
      <w:r w:rsidRPr="001B5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класичні та найсучасніші</w:t>
      </w:r>
      <w:r w:rsidR="00FC18E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1B5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науково-методичні підходи до пізнання основ життєдіяльності організм</w:t>
      </w:r>
      <w:r w:rsidR="00CB7E6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ів рослин, грибів, мікроорганізмів та їх взаємовідносин</w:t>
      </w:r>
      <w:r w:rsidRPr="001B5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FC18E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:rsidR="00FC18E7" w:rsidRDefault="001B5FC3" w:rsidP="00FC18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1B5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Колектив кафедри</w:t>
      </w:r>
      <w:r w:rsidR="00410BC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буде</w:t>
      </w:r>
      <w:r w:rsidRPr="001B5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формувати свою</w:t>
      </w:r>
      <w:r w:rsidR="00FC18E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1B5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освітню діяльність відповідно до законодавчих актів МОН України,</w:t>
      </w:r>
      <w:r w:rsidR="00FC18E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1B5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сучасних положень про вищу освіту та</w:t>
      </w:r>
      <w:r w:rsidR="00FC18E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актуальних викликів</w:t>
      </w:r>
      <w:r w:rsidR="00CB7E6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сьогодення та</w:t>
      </w:r>
      <w:r w:rsidR="00FC18E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міжнародної наукової спільноти.</w:t>
      </w:r>
      <w:r w:rsidRPr="001B5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:rsidR="00FC18E7" w:rsidRDefault="001B5FC3" w:rsidP="008E5E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1B5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Усі напрями науково-просвітницької діяльності будуть сприяти</w:t>
      </w:r>
      <w:r w:rsidR="00420C7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1B5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популяризації знань з освітніх </w:t>
      </w:r>
      <w:r w:rsidR="00CB7E6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біологічних</w:t>
      </w:r>
      <w:r w:rsidRPr="001B5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спеціальностей серед сучасних</w:t>
      </w:r>
      <w:r w:rsidR="00420C7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1B5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абітурієнтів, зробить привабливими та зрозумілими для молоді кафедру, будуть орієнтиром та перспективним трендом при виборі</w:t>
      </w:r>
      <w:r w:rsidR="009B20C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1B5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майбутньої спеціальності. </w:t>
      </w:r>
      <w:r w:rsidR="00410BC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Інтегративна діяльність колективу кафедри буде спрямована на підвищення репутації кафедри, факультету та університету в Україні та на міжнародному рівні.</w:t>
      </w:r>
    </w:p>
    <w:p w:rsidR="008E5E1C" w:rsidRDefault="001B5FC3" w:rsidP="008E5E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1B5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Біологія рослин</w:t>
      </w:r>
      <w:r w:rsidR="00CB7E6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грибів, мікроорганізмів та грунтів</w:t>
      </w:r>
      <w:r w:rsidRPr="001B5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– це міждисциплінарн</w:t>
      </w:r>
      <w:r w:rsidR="00410BC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</w:t>
      </w:r>
      <w:r w:rsidRPr="001B5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інтегративн</w:t>
      </w:r>
      <w:r w:rsidR="00410BC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</w:t>
      </w:r>
      <w:r w:rsidRPr="001B5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наук</w:t>
      </w:r>
      <w:r w:rsidR="00410BC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и</w:t>
      </w:r>
      <w:r w:rsidRPr="001B5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що</w:t>
      </w:r>
      <w:r w:rsidR="00CB7E6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CB7E61" w:rsidRPr="001B5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вивча</w:t>
      </w:r>
      <w:r w:rsidR="00410BC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ють</w:t>
      </w:r>
      <w:r w:rsidR="00CB7E61" w:rsidRPr="001B5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організми на різних рівнях їх організації </w:t>
      </w:r>
      <w:r w:rsidR="00410BC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</w:t>
      </w:r>
      <w:r w:rsidR="00CB7E61" w:rsidRPr="001B5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 залученням</w:t>
      </w:r>
      <w:r w:rsidR="00CB7E6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1B5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сучасних молекулярних, біохімічних, фізіологічних, анатомо</w:t>
      </w:r>
      <w:r w:rsidR="008E5E1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</w:t>
      </w:r>
      <w:r w:rsidRPr="001B5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морфологічних, систематичних</w:t>
      </w:r>
      <w:r w:rsidR="00CB7E6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екологічних та біоінформативних</w:t>
      </w:r>
      <w:r w:rsidRPr="001B5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методів дослідження. Саме</w:t>
      </w:r>
      <w:r w:rsidR="001F09B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1B5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тому нагальним у навчально-методичній роботі є модернізація та введення</w:t>
      </w:r>
      <w:r w:rsidR="00420C7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1B5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до навчальних планів нових, найбільш перспективних у науковому та</w:t>
      </w:r>
      <w:r w:rsidR="00420C7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1B5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прикладному аспектах навчальних курсів, які б дали змогу студентам не</w:t>
      </w:r>
      <w:r w:rsidR="00420C7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1B5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тільки ознайомитися з актуальними питаннями сучасн</w:t>
      </w:r>
      <w:r w:rsidR="00CB7E6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их наук</w:t>
      </w:r>
      <w:r w:rsidRPr="001B5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 w:rsidR="00420C7A" w:rsidRPr="001B5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1B5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але й застосувати отримані знання та навички на практиці, оволодіти</w:t>
      </w:r>
      <w:r w:rsidR="00420C7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1B5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сучасними методами</w:t>
      </w:r>
      <w:r w:rsidR="00410BC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дослідження</w:t>
      </w:r>
      <w:r w:rsidRPr="001B5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 Для цього необхідно модернізувати та удосконалити</w:t>
      </w:r>
      <w:r w:rsidR="00420C7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1B5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методи організації навчального процесу, поліпшувати матеріально-технічну</w:t>
      </w:r>
      <w:r w:rsidR="00420C7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1B5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базу кафедри, щорічно оновлювати фонд реактивів та обладнання,</w:t>
      </w:r>
      <w:r w:rsidR="00420C7A" w:rsidRPr="001B5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1B5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використовувати у навчальному процесі комп’ютерне програмне</w:t>
      </w:r>
      <w:r w:rsidR="00420C7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1B5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забезпечення та новітні інформаційні </w:t>
      </w:r>
      <w:r w:rsidR="00410BC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ресурси</w:t>
      </w:r>
      <w:r w:rsidRPr="001B5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 С</w:t>
      </w:r>
      <w:r w:rsidR="00410BC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лід наголосити про</w:t>
      </w:r>
      <w:r w:rsidR="00420C7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410BC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необхідність </w:t>
      </w:r>
      <w:r w:rsidRPr="001B5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проведення</w:t>
      </w:r>
      <w:r w:rsidR="00410BC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1B5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навчальних</w:t>
      </w:r>
      <w:r w:rsidR="00410BC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 w:rsidRPr="001B5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виробничих</w:t>
      </w:r>
      <w:r w:rsidR="00410BC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та наукових</w:t>
      </w:r>
      <w:r w:rsidRPr="001B5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практик студентів</w:t>
      </w:r>
      <w:r w:rsidR="00410BC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на базі наукових та виробничих установ з метою </w:t>
      </w:r>
      <w:r w:rsidR="00BB7C9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повноцінної підготовки фахівців, здатних бути конкурентно</w:t>
      </w:r>
      <w:r w:rsidR="008E5E1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BB7C9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спроможними на ринку праці. </w:t>
      </w:r>
      <w:r w:rsidR="00410BC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1B5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Також доцільним є підвищення науково-педагогічного рівня</w:t>
      </w:r>
      <w:r w:rsidR="00BB7C9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BB7C9F" w:rsidRPr="001B5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викладачів кафедри</w:t>
      </w:r>
      <w:r w:rsidR="00BB7C9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1B5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– сприяння співпраці з іншими науково-дослідними</w:t>
      </w:r>
      <w:r w:rsidR="00BB7C9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1B5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інститутами як вітчизняними, так і закордонними, активна їх участь у роботі</w:t>
      </w:r>
      <w:r w:rsidR="00420C7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1B5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конференцій, стажуванні, обмін</w:t>
      </w:r>
      <w:r w:rsidR="00CB7E6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 досвідом з фахівцями з інших ЗВО</w:t>
      </w:r>
      <w:r w:rsidR="008E5E1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420C7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1B5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Розробка нових лекцій, методичних матеріалів, підручників та посібників</w:t>
      </w:r>
      <w:r w:rsidR="00420C7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1B5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позитивно позначиться на рівні засвоєння знань студентами. Крім того,</w:t>
      </w:r>
      <w:r w:rsidR="00420C7A" w:rsidRPr="001B5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1B5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доцільним є підготовка і викладання окремих навча</w:t>
      </w:r>
      <w:r w:rsidR="00BB7C9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льних курсів</w:t>
      </w:r>
      <w:r w:rsidR="00420C7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BB7C9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англійською мовою. </w:t>
      </w:r>
      <w:r w:rsidR="008E5E1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</w:p>
    <w:p w:rsidR="008E5E1C" w:rsidRDefault="008E5E1C" w:rsidP="008E5E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Рівень компетентностей та результатів навчання кожного студента повинен відповідати міжнародним стандартам. Наразі після завершення навчання молодий фахівець повинен з легкістю інтегруватись </w:t>
      </w:r>
      <w:r w:rsidRPr="001B5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до світової наукової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1B5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спільноти.</w:t>
      </w:r>
    </w:p>
    <w:p w:rsidR="00420C7A" w:rsidRDefault="00420C7A" w:rsidP="00BB7C9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8922E8" w:rsidRDefault="008922E8" w:rsidP="00420C7A">
      <w:pPr>
        <w:spacing w:after="12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817F14" w:rsidRPr="00BB7C9F" w:rsidRDefault="00BB7C9F" w:rsidP="00420C7A">
      <w:pPr>
        <w:spacing w:after="12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bookmarkStart w:id="0" w:name="_GoBack"/>
      <w:bookmarkEnd w:id="0"/>
      <w:r w:rsidRPr="00BB7C9F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lastRenderedPageBreak/>
        <w:t>Пріоритетні напрями роботи кафедри</w:t>
      </w:r>
    </w:p>
    <w:p w:rsidR="00BB7C9F" w:rsidRPr="00BB7C9F" w:rsidRDefault="00BB7C9F" w:rsidP="00420C7A">
      <w:pPr>
        <w:spacing w:after="12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BB7C9F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Пріоритетними напрямами роботи кафедри є навчально-методична,</w:t>
      </w:r>
      <w:r w:rsidR="00420C7A" w:rsidRPr="00BB7C9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BB7C9F">
        <w:rPr>
          <w:rFonts w:ascii="Times New Roman" w:hAnsi="Times New Roman" w:cs="Times New Roman"/>
          <w:color w:val="000000"/>
          <w:sz w:val="24"/>
          <w:szCs w:val="24"/>
          <w:lang w:val="uk-UA"/>
        </w:rPr>
        <w:t>науково-дослідна, організаційна робота, виховна робота зі студентами,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профорієнтаційна робота, робота з випускниками, забезпечення кадров</w:t>
      </w:r>
      <w:r w:rsidR="002C502F">
        <w:rPr>
          <w:rFonts w:ascii="Times New Roman" w:hAnsi="Times New Roman" w:cs="Times New Roman"/>
          <w:color w:val="000000"/>
          <w:sz w:val="24"/>
          <w:szCs w:val="24"/>
          <w:lang w:val="uk-UA"/>
        </w:rPr>
        <w:t>ого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зростання </w:t>
      </w:r>
      <w:r w:rsidR="002C502F">
        <w:rPr>
          <w:rFonts w:ascii="Times New Roman" w:hAnsi="Times New Roman" w:cs="Times New Roman"/>
          <w:color w:val="000000"/>
          <w:sz w:val="24"/>
          <w:szCs w:val="24"/>
          <w:lang w:val="uk-UA"/>
        </w:rPr>
        <w:t>співробітників кафедри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. </w:t>
      </w:r>
    </w:p>
    <w:p w:rsidR="00BB7C9F" w:rsidRPr="00201ADC" w:rsidRDefault="00BB7C9F" w:rsidP="005F1D3C">
      <w:pPr>
        <w:spacing w:after="80" w:line="240" w:lineRule="auto"/>
        <w:ind w:firstLine="567"/>
        <w:jc w:val="center"/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</w:pPr>
      <w:r w:rsidRPr="00201ADC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>Навчально-методична робота:</w:t>
      </w:r>
    </w:p>
    <w:p w:rsidR="002C502F" w:rsidRPr="00201ADC" w:rsidRDefault="00BB7C9F" w:rsidP="00420C7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>1. Реалізація освітньо-професійних програм підготовки бакалаврів та</w:t>
      </w:r>
      <w:r w:rsidR="00420C7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магістрів за спеціальністю </w:t>
      </w:r>
      <w:r w:rsidR="002C502F"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>Е1 «Біологія та біохімія».</w:t>
      </w:r>
    </w:p>
    <w:p w:rsidR="00420C7A" w:rsidRDefault="00BB7C9F" w:rsidP="002C502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2. Оновлення освітніх програм спеціальності </w:t>
      </w:r>
      <w:r w:rsidR="002C502F"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>Е1 «Біологія та біохімія»</w:t>
      </w:r>
      <w:r w:rsidR="00420C7A"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>першого (бакалаврського) та другого (магістерського) рівнів вищої освіти з</w:t>
      </w:r>
      <w:r w:rsidR="00420C7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>урахуванням вимог ринку праці із залученням роботодавців, стейкхолдерів та</w:t>
      </w:r>
      <w:r w:rsidR="00420C7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2C502F"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>студентства.</w:t>
      </w:r>
      <w:r w:rsidR="00420C7A"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2C502F" w:rsidRPr="00201ADC" w:rsidRDefault="00BB7C9F" w:rsidP="002C502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>3. Поглиблення практики партнерства з роботодавцями на основі угод</w:t>
      </w:r>
      <w:r w:rsidR="00420C7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 співпрацю та договорів на проведення практики студентів, в тому числі</w:t>
      </w:r>
      <w:r w:rsidR="00420C7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залучення до вс</w:t>
      </w:r>
      <w:r w:rsidR="002C502F"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>іх складових освітнього процесу.</w:t>
      </w:r>
    </w:p>
    <w:p w:rsidR="002C502F" w:rsidRPr="00201ADC" w:rsidRDefault="002C502F" w:rsidP="002C502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>4</w:t>
      </w:r>
      <w:r w:rsidR="00BB7C9F"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>. Підвищення рівня наукової та педагогічної активності науково</w:t>
      </w:r>
      <w:r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-педагогічних працівників </w:t>
      </w:r>
      <w:r w:rsidR="00BB7C9F"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відповідно до Ліцензійних умов </w:t>
      </w:r>
      <w:r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>в</w:t>
      </w:r>
      <w:r w:rsidR="00BB7C9F"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провадження</w:t>
      </w:r>
      <w:r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освітньої діяльності.</w:t>
      </w:r>
    </w:p>
    <w:p w:rsidR="002C502F" w:rsidRPr="00201ADC" w:rsidRDefault="002C502F" w:rsidP="002C502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>5</w:t>
      </w:r>
      <w:r w:rsidR="00BB7C9F"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>. Подальший розвиток дистанційного навчання через розробку та</w:t>
      </w:r>
      <w:r w:rsidR="00420C7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BB7C9F"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сертифікацію дистанційних курсів з освітніх програм першого (бакалаврського) рівня </w:t>
      </w:r>
      <w:r w:rsidR="0078499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та </w:t>
      </w:r>
      <w:r w:rsidR="0078499A"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другого (магістерського) </w:t>
      </w:r>
      <w:r w:rsidR="0078499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рівня </w:t>
      </w:r>
      <w:r w:rsidR="0078499A"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 </w:t>
      </w:r>
      <w:r w:rsidR="00BB7C9F"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>необхідним навчально-методичним</w:t>
      </w:r>
      <w:r w:rsidR="00420C7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BB7C9F"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забезпеченням та оптимального по</w:t>
      </w:r>
      <w:r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>єднання з іншими формами освіти.</w:t>
      </w:r>
    </w:p>
    <w:p w:rsidR="002C502F" w:rsidRPr="00201ADC" w:rsidRDefault="002C502F" w:rsidP="002C502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>6</w:t>
      </w:r>
      <w:r w:rsidR="00BB7C9F"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>. Удосконалення технологій лекційних занять, залучення гостьових лекторів з числа вітчизняних та зарубіжних</w:t>
      </w:r>
      <w:r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науковців, провідних фахівців в галузі, </w:t>
      </w:r>
      <w:r w:rsidR="00BB7C9F"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>які є визнаними професіоналами з досвідом практичної,</w:t>
      </w:r>
      <w:r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дослідницької, інноваційної роботи за фахом.</w:t>
      </w:r>
    </w:p>
    <w:p w:rsidR="00201ADC" w:rsidRPr="00201ADC" w:rsidRDefault="00201ADC" w:rsidP="002C502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>7</w:t>
      </w:r>
      <w:r w:rsidR="00BB7C9F"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>. Підвищення ефективності практичних</w:t>
      </w:r>
      <w:r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>, лабораторних,</w:t>
      </w:r>
      <w:r w:rsidR="00BB7C9F"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семінарських занять шляхом</w:t>
      </w:r>
      <w:r w:rsidR="00420C7A">
        <w:rPr>
          <w:color w:val="000000"/>
          <w:sz w:val="24"/>
          <w:szCs w:val="24"/>
          <w:lang w:val="uk-UA"/>
        </w:rPr>
        <w:t xml:space="preserve"> </w:t>
      </w:r>
      <w:r w:rsidR="00BB7C9F"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максимального запровадження тренінгових технологій, </w:t>
      </w:r>
      <w:r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проєктної </w:t>
      </w:r>
      <w:r w:rsidR="00BB7C9F"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>роботи в командах,</w:t>
      </w:r>
      <w:r w:rsidR="00420C7A"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BB7C9F"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вирішення проблемних </w:t>
      </w:r>
      <w:r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кейсових-</w:t>
      </w:r>
      <w:r w:rsidR="00BB7C9F"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>ситуацій, побудованих на фактичних матеріалах</w:t>
      </w:r>
      <w:r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  <w:r w:rsidR="00BB7C9F"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201ADC" w:rsidRPr="00201ADC" w:rsidRDefault="00201ADC" w:rsidP="005F1D3C">
      <w:pPr>
        <w:spacing w:after="80" w:line="240" w:lineRule="auto"/>
        <w:jc w:val="center"/>
        <w:rPr>
          <w:rFonts w:ascii="Times New Roman" w:hAnsi="Times New Roman" w:cs="Times New Roman"/>
          <w:bCs/>
          <w:i/>
          <w:color w:val="000000"/>
          <w:sz w:val="24"/>
          <w:szCs w:val="24"/>
          <w:lang w:val="uk-UA"/>
        </w:rPr>
      </w:pPr>
      <w:r w:rsidRPr="00201ADC">
        <w:rPr>
          <w:rFonts w:ascii="Times New Roman" w:hAnsi="Times New Roman" w:cs="Times New Roman"/>
          <w:bCs/>
          <w:i/>
          <w:color w:val="000000"/>
          <w:sz w:val="24"/>
          <w:szCs w:val="24"/>
          <w:lang w:val="uk-UA"/>
        </w:rPr>
        <w:t>Науково-дослідна робота</w:t>
      </w:r>
    </w:p>
    <w:p w:rsidR="0052351D" w:rsidRDefault="00BB7C9F" w:rsidP="002C502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>1. Забезпечення подальшого розвитку наукових досліджень, шляхом</w:t>
      </w:r>
      <w:r w:rsidR="005F1D3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>тісного поєднанн</w:t>
      </w:r>
      <w:r w:rsidR="0052351D">
        <w:rPr>
          <w:rFonts w:ascii="Times New Roman" w:hAnsi="Times New Roman" w:cs="Times New Roman"/>
          <w:color w:val="000000"/>
          <w:sz w:val="24"/>
          <w:szCs w:val="24"/>
          <w:lang w:val="uk-UA"/>
        </w:rPr>
        <w:t>я освітніх та наукових процесів.</w:t>
      </w:r>
    </w:p>
    <w:p w:rsidR="0052351D" w:rsidRDefault="0052351D" w:rsidP="002C502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2.   Продовжити розвиток наукових досліджень за напрямами:</w:t>
      </w:r>
    </w:p>
    <w:p w:rsidR="0052351D" w:rsidRDefault="0052351D" w:rsidP="002C502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- фотоперіодична регуляція росту, розвитку та метаболізму рослин</w:t>
      </w:r>
    </w:p>
    <w:p w:rsidR="0052351D" w:rsidRPr="00420C7A" w:rsidRDefault="0052351D" w:rsidP="002C502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- фотобіотехнологія рослин</w:t>
      </w:r>
      <w:r w:rsidR="001E326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1E3269" w:rsidRPr="001E326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1E3269">
        <w:rPr>
          <w:rFonts w:ascii="Times New Roman" w:hAnsi="Times New Roman" w:cs="Times New Roman"/>
          <w:color w:val="000000"/>
          <w:sz w:val="24"/>
          <w:szCs w:val="24"/>
          <w:lang w:val="en-US"/>
        </w:rPr>
        <w:t>in</w:t>
      </w:r>
      <w:r w:rsidR="001E3269" w:rsidRPr="001E326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1E3269">
        <w:rPr>
          <w:rFonts w:ascii="Times New Roman" w:hAnsi="Times New Roman" w:cs="Times New Roman"/>
          <w:color w:val="000000"/>
          <w:sz w:val="24"/>
          <w:szCs w:val="24"/>
          <w:lang w:val="en-US"/>
        </w:rPr>
        <w:t>vivo</w:t>
      </w:r>
      <w:r w:rsidR="001E3269" w:rsidRPr="001E326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та </w:t>
      </w:r>
      <w:r w:rsidR="001E3269">
        <w:rPr>
          <w:rFonts w:ascii="Times New Roman" w:hAnsi="Times New Roman" w:cs="Times New Roman"/>
          <w:color w:val="000000"/>
          <w:sz w:val="24"/>
          <w:szCs w:val="24"/>
          <w:lang w:val="en-US"/>
        </w:rPr>
        <w:t>in</w:t>
      </w:r>
      <w:r w:rsidR="001E3269" w:rsidRPr="001E326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1E3269">
        <w:rPr>
          <w:rFonts w:ascii="Times New Roman" w:hAnsi="Times New Roman" w:cs="Times New Roman"/>
          <w:color w:val="000000"/>
          <w:sz w:val="24"/>
          <w:szCs w:val="24"/>
          <w:lang w:val="en-US"/>
        </w:rPr>
        <w:t>vitro</w:t>
      </w:r>
    </w:p>
    <w:p w:rsidR="001E3269" w:rsidRPr="001E3269" w:rsidRDefault="001E3269" w:rsidP="001E326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-</w:t>
      </w:r>
      <w:r w:rsidRPr="001E3269">
        <w:t xml:space="preserve"> </w:t>
      </w:r>
      <w:r w:rsidRPr="001E326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регуляція продуктивності рослин через корегування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адаптивних реакцій</w:t>
      </w:r>
      <w:r w:rsidR="0078499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з </w:t>
      </w:r>
      <w:r w:rsidRPr="001E3269">
        <w:rPr>
          <w:rFonts w:ascii="Times New Roman" w:hAnsi="Times New Roman" w:cs="Times New Roman"/>
          <w:color w:val="000000"/>
          <w:sz w:val="24"/>
          <w:szCs w:val="24"/>
          <w:lang w:val="uk-UA"/>
        </w:rPr>
        <w:t>урахуванням загальних реакцій адаптому;</w:t>
      </w:r>
    </w:p>
    <w:p w:rsidR="0052351D" w:rsidRDefault="0052351D" w:rsidP="002C502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- симбіотичні та асоціативні взаємовідносини «рослина-мікроорганізм»  </w:t>
      </w:r>
    </w:p>
    <w:p w:rsidR="0052351D" w:rsidRDefault="0052351D" w:rsidP="002C502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- </w:t>
      </w:r>
      <w:r w:rsidR="001E3269">
        <w:rPr>
          <w:rFonts w:ascii="Times New Roman" w:hAnsi="Times New Roman" w:cs="Times New Roman"/>
          <w:color w:val="000000"/>
          <w:sz w:val="24"/>
          <w:szCs w:val="24"/>
          <w:lang w:val="uk-UA"/>
        </w:rPr>
        <w:t>мікологічне біорізноманіття України</w:t>
      </w:r>
    </w:p>
    <w:p w:rsidR="001E3269" w:rsidRDefault="001E3269" w:rsidP="002C502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- біорізноманіття біоти грунтів України</w:t>
      </w:r>
    </w:p>
    <w:p w:rsidR="001E3269" w:rsidRDefault="001E3269" w:rsidP="002C502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- біотична стійкість основних сільськогосподарських культур</w:t>
      </w:r>
    </w:p>
    <w:p w:rsidR="001E3269" w:rsidRPr="005F1D3C" w:rsidRDefault="001E3269" w:rsidP="002C502F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</w:pPr>
      <w:r w:rsidRPr="005F1D3C"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>- молекулярно-генетичні фітопатологічні дослідження основних збудників захворювань с\г рослин</w:t>
      </w:r>
    </w:p>
    <w:p w:rsidR="00201ADC" w:rsidRPr="00201ADC" w:rsidRDefault="00DB4956" w:rsidP="002C502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3</w:t>
      </w:r>
      <w:r w:rsidR="0052351D">
        <w:rPr>
          <w:rFonts w:ascii="Times New Roman" w:hAnsi="Times New Roman" w:cs="Times New Roman"/>
          <w:color w:val="000000"/>
          <w:sz w:val="24"/>
          <w:szCs w:val="24"/>
          <w:lang w:val="uk-UA"/>
        </w:rPr>
        <w:t>. Активізувати роботу з публікації</w:t>
      </w:r>
      <w:r w:rsidR="00BB7C9F"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52351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наукових </w:t>
      </w:r>
      <w:r w:rsidR="00BB7C9F"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>статей у</w:t>
      </w:r>
      <w:r w:rsidR="00420C7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BB7C9F"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>рейтингових міжнародних виданнях, що входять до наукометричних баз</w:t>
      </w:r>
      <w:r w:rsidR="00420C7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BB7C9F"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>Scopus та Web of Science, монографій та статей у провідних зарубіжних</w:t>
      </w:r>
      <w:r w:rsidR="00420C7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BB7C9F"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>виданнях, участі у міжнародних конфере</w:t>
      </w:r>
      <w:r w:rsid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>нціях, семінарах та симпозіумах.</w:t>
      </w:r>
      <w:r w:rsidR="00BB7C9F"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DB4956" w:rsidRDefault="00DB4956" w:rsidP="002C502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4</w:t>
      </w:r>
      <w:r w:rsidR="00BB7C9F"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>. Активізація участі студентів у наукових заходах, у тому числі в</w:t>
      </w:r>
      <w:r w:rsidR="00420C7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BB7C9F"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>конкурсах студентських наукових робіт, фахових олімпіадах</w:t>
      </w:r>
      <w:r w:rsid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міжнародних конференціях </w:t>
      </w:r>
      <w:r w:rsidR="00BB7C9F"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тощо.</w:t>
      </w:r>
    </w:p>
    <w:p w:rsidR="00201ADC" w:rsidRPr="005F1D3C" w:rsidRDefault="00DB4956" w:rsidP="005F1D3C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5. Сприяти впровадженню інноваційних розробок, отриманих в ході експериментально-дослідницької діяльності співробітниками кафедри.</w:t>
      </w:r>
    </w:p>
    <w:p w:rsidR="00201ADC" w:rsidRPr="005F1D3C" w:rsidRDefault="00BB7C9F" w:rsidP="005F1D3C">
      <w:pPr>
        <w:spacing w:after="80" w:line="240" w:lineRule="auto"/>
        <w:jc w:val="center"/>
        <w:rPr>
          <w:rFonts w:ascii="Times New Roman" w:hAnsi="Times New Roman" w:cs="Times New Roman"/>
          <w:bCs/>
          <w:i/>
          <w:color w:val="000000"/>
          <w:sz w:val="24"/>
          <w:szCs w:val="24"/>
          <w:lang w:val="uk-UA"/>
        </w:rPr>
      </w:pPr>
      <w:r w:rsidRPr="005F1D3C">
        <w:rPr>
          <w:rFonts w:ascii="Times New Roman" w:hAnsi="Times New Roman" w:cs="Times New Roman"/>
          <w:bCs/>
          <w:i/>
          <w:color w:val="000000"/>
          <w:sz w:val="24"/>
          <w:szCs w:val="24"/>
          <w:lang w:val="uk-UA"/>
        </w:rPr>
        <w:t>Організаційна робота</w:t>
      </w:r>
    </w:p>
    <w:p w:rsidR="00201ADC" w:rsidRDefault="00BB7C9F" w:rsidP="002C502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>1. Підтримка роботи сайту кафедри, оновлювати інформацію про освітні</w:t>
      </w:r>
      <w:r w:rsidRPr="00201ADC">
        <w:rPr>
          <w:color w:val="000000"/>
          <w:sz w:val="24"/>
          <w:szCs w:val="24"/>
          <w:lang w:val="uk-UA"/>
        </w:rPr>
        <w:br/>
      </w:r>
      <w:r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програми кафедри з метою проведення профорієнтації абітурієнтів, в тому</w:t>
      </w:r>
      <w:r w:rsidR="00420C7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>числі і іноземних, та підвищення іміджу</w:t>
      </w:r>
      <w:r w:rsid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52351D"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>кафедри</w:t>
      </w:r>
      <w:r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420C7A" w:rsidRDefault="00BB7C9F" w:rsidP="002C502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>2. Проведення наукових семінарів зі студентами кафедри для</w:t>
      </w:r>
      <w:r w:rsidR="00420C7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>ознайомлення їх із результатами сучасних досліджень у галузі</w:t>
      </w:r>
      <w:r w:rsidR="00420C7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наукових</w:t>
      </w:r>
      <w:r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  <w:r w:rsidR="00420C7A"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52351D" w:rsidRDefault="00BB7C9F" w:rsidP="002C502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lastRenderedPageBreak/>
        <w:t>3. Активна підтримка студентського самоврядування.</w:t>
      </w:r>
    </w:p>
    <w:p w:rsidR="0052351D" w:rsidRDefault="0052351D" w:rsidP="002C502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4</w:t>
      </w:r>
      <w:r w:rsidR="00BB7C9F"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>. Активізація профорієнтаційної роботи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та роботи з популяризації знань</w:t>
      </w:r>
      <w:r w:rsidR="00BB7C9F"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52351D" w:rsidRDefault="0052351D" w:rsidP="002C502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5</w:t>
      </w:r>
      <w:r w:rsidR="00BB7C9F" w:rsidRPr="00201ADC">
        <w:rPr>
          <w:rFonts w:ascii="Times New Roman" w:hAnsi="Times New Roman" w:cs="Times New Roman"/>
          <w:color w:val="000000"/>
          <w:sz w:val="24"/>
          <w:szCs w:val="24"/>
          <w:lang w:val="uk-UA"/>
        </w:rPr>
        <w:t>. Підтримка зв'язків із випускниками, в т.ч., які працюють за кордоном.</w:t>
      </w:r>
    </w:p>
    <w:p w:rsidR="00420C7A" w:rsidRDefault="00420C7A" w:rsidP="002C502F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</w:p>
    <w:p w:rsidR="00CB7E61" w:rsidRDefault="00817F14" w:rsidP="00420C7A">
      <w:pPr>
        <w:spacing w:after="120" w:line="240" w:lineRule="auto"/>
        <w:ind w:firstLine="567"/>
        <w:jc w:val="center"/>
        <w:rPr>
          <w:rStyle w:val="fontstyle01"/>
          <w:sz w:val="24"/>
          <w:szCs w:val="24"/>
          <w:lang w:val="uk-UA"/>
        </w:rPr>
      </w:pPr>
      <w:r w:rsidRPr="00817F14">
        <w:rPr>
          <w:rStyle w:val="fontstyle01"/>
          <w:sz w:val="24"/>
          <w:szCs w:val="24"/>
          <w:lang w:val="uk-UA"/>
        </w:rPr>
        <w:t>Напрями розвитку кафедри відповідно до стратегії розвитку Університету</w:t>
      </w:r>
    </w:p>
    <w:p w:rsidR="00817F14" w:rsidRPr="00817F14" w:rsidRDefault="00817F14" w:rsidP="005F1D3C">
      <w:pPr>
        <w:spacing w:after="80" w:line="250" w:lineRule="auto"/>
        <w:ind w:left="11" w:hanging="11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uk-UA" w:eastAsia="uk-UA"/>
        </w:rPr>
      </w:pPr>
      <w:r w:rsidRPr="00817F14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uk-UA"/>
        </w:rPr>
        <w:t>Університетська наука</w:t>
      </w:r>
    </w:p>
    <w:p w:rsidR="00817F14" w:rsidRPr="00817F14" w:rsidRDefault="00817F14" w:rsidP="00817F14">
      <w:pPr>
        <w:numPr>
          <w:ilvl w:val="0"/>
          <w:numId w:val="1"/>
        </w:numPr>
        <w:spacing w:after="1" w:line="249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817F1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Сприяти встановленню міжнародних зв’язків, пошуку спільних проєктів та грантів у галузі наук - фізіології рослин, біохімії рослин, біотехнології, мікробіології, мікології, фітопатології, активно приймаючи участь у міжнародних  з’їздах, конференціях, форумах, виставках, стажуваннях,  підтримуючи високий імідж Харківського національного університету імені В.Н. Каразіна.</w:t>
      </w:r>
    </w:p>
    <w:p w:rsidR="00817F14" w:rsidRPr="00817F14" w:rsidRDefault="00817F14" w:rsidP="00817F14">
      <w:pPr>
        <w:numPr>
          <w:ilvl w:val="0"/>
          <w:numId w:val="1"/>
        </w:numPr>
        <w:spacing w:after="1" w:line="249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817F1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Координувати реалізацію українсько-німецького науково-дослідного проєкту «Рослинницька інноваційна платформа Кельн-Україна для дослідження біорізноманіття в ризосфері в контексті глобальних змін клімату» (координатор від Харківського національного університету імені В.Н. Каразіна доцент зво кафедри фізіології і біохімії рослин та мікроорганізмів Щоголєв А.С.).</w:t>
      </w:r>
    </w:p>
    <w:p w:rsidR="00817F14" w:rsidRPr="00817F14" w:rsidRDefault="00817F14" w:rsidP="00817F14">
      <w:pPr>
        <w:numPr>
          <w:ilvl w:val="0"/>
          <w:numId w:val="1"/>
        </w:numPr>
        <w:spacing w:after="1" w:line="249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817F1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Сприяти пошуку та участі викладачів, аспірантів, студентів кафедри у міжнародних грантових програмах різної спрямованості та академічній мобільності, в тому числі за програмою </w:t>
      </w:r>
      <w:r w:rsidRPr="00817F1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uk-UA"/>
        </w:rPr>
        <w:t>ERASMUS+</w:t>
      </w:r>
      <w:r w:rsidRPr="00817F1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(студентка бакалавр</w:t>
      </w:r>
      <w:r w:rsidR="0078499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</w:t>
      </w:r>
      <w:r w:rsidRPr="00817F1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ата Каплун Анна 2025-2026 р.)</w:t>
      </w:r>
    </w:p>
    <w:p w:rsidR="00817F14" w:rsidRPr="00817F14" w:rsidRDefault="00817F14" w:rsidP="00817F14">
      <w:pPr>
        <w:numPr>
          <w:ilvl w:val="0"/>
          <w:numId w:val="1"/>
        </w:numPr>
        <w:spacing w:after="1" w:line="249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817F1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Продовжити наукові дослідження співробітниками кафедри в рамках ініціативної науково-дослідної теми фундаментального спрямування «Дослідження фотовпливу як регулятора молекулярно-генетичних, фізіолого-метаболічних процесів та взаємодій «рослина-мікроорганізм» для контролю продуктивністю провідних бобових культур за глобальних змін клімату» № Держреєстрації 0124U004292 термін 2024-2027р.р. за використання сучасного наукового обладнання університетського центру колективного користування (керівник  - к.б.н., доцент Авксентьєва О.О.).</w:t>
      </w:r>
    </w:p>
    <w:p w:rsidR="00817F14" w:rsidRPr="00817F14" w:rsidRDefault="00817F14" w:rsidP="00817F14">
      <w:pPr>
        <w:numPr>
          <w:ilvl w:val="0"/>
          <w:numId w:val="1"/>
        </w:numPr>
        <w:spacing w:after="1" w:line="249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817F1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Сприяти зростанню кількості публікацій наукових статей у періодичних виданнях, що індексуються наукометричними базами Scopus, Web of Science Core Collection (не менше 5 на рік), у фахових виданнях України (категорія Б) (не менше 10 на рік). </w:t>
      </w:r>
    </w:p>
    <w:p w:rsidR="00817F14" w:rsidRPr="00817F14" w:rsidRDefault="00817F14" w:rsidP="00817F14">
      <w:pPr>
        <w:numPr>
          <w:ilvl w:val="0"/>
          <w:numId w:val="1"/>
        </w:numPr>
        <w:spacing w:after="1" w:line="249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817F1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Підготувати до захисту </w:t>
      </w:r>
      <w:r w:rsidR="00A46C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</w:t>
      </w:r>
      <w:r w:rsidRPr="00817F1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дисертаційн</w:t>
      </w:r>
      <w:r w:rsidR="00A46C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</w:t>
      </w:r>
      <w:r w:rsidRPr="00817F1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роботи на присудження ступеню доктора філософії phD за спеціальністю  091 «Біологія та біохімія», які наразі виконуються аспірантами кафедри.</w:t>
      </w:r>
    </w:p>
    <w:p w:rsidR="00817F14" w:rsidRPr="00817F14" w:rsidRDefault="00817F14" w:rsidP="00420C7A">
      <w:pPr>
        <w:numPr>
          <w:ilvl w:val="0"/>
          <w:numId w:val="1"/>
        </w:numPr>
        <w:spacing w:after="120" w:line="250" w:lineRule="auto"/>
        <w:ind w:left="425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817F1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Підготувати до видання колективну монографію «Фотоперіодична та фітохромна регуляція морфогенезу рослин in vivo та in vitro».</w:t>
      </w:r>
    </w:p>
    <w:p w:rsidR="00817F14" w:rsidRPr="00817F14" w:rsidRDefault="00817F14" w:rsidP="005F1D3C">
      <w:pPr>
        <w:spacing w:after="80" w:line="250" w:lineRule="auto"/>
        <w:ind w:left="11" w:hanging="11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uk-UA"/>
        </w:rPr>
      </w:pPr>
      <w:r w:rsidRPr="00817F14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uk-UA"/>
        </w:rPr>
        <w:t>Модернізація матеріальної бази кафедри фізіології і біохімії рослин</w:t>
      </w:r>
    </w:p>
    <w:p w:rsidR="00817F14" w:rsidRPr="00817F14" w:rsidRDefault="00817F14" w:rsidP="00817F14">
      <w:pPr>
        <w:numPr>
          <w:ilvl w:val="0"/>
          <w:numId w:val="1"/>
        </w:numPr>
        <w:spacing w:after="1" w:line="249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817F1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Провести модернізацію навчально-наукових лабораторій кафедри з мікробіологічних та </w:t>
      </w:r>
      <w:r w:rsidRPr="005F1D3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uk-UA" w:eastAsia="uk-UA"/>
        </w:rPr>
        <w:t>мікологічних досліджень, біотехнологічної лабораторії «Морфогенез вищих росли in vitro».</w:t>
      </w:r>
    </w:p>
    <w:p w:rsidR="00817F14" w:rsidRPr="00817F14" w:rsidRDefault="00817F14" w:rsidP="00817F14">
      <w:pPr>
        <w:numPr>
          <w:ilvl w:val="0"/>
          <w:numId w:val="1"/>
        </w:numPr>
        <w:spacing w:after="1" w:line="249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817F1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Модернізувати сучасним устаткуванням факторостатну камеру кафедри фізіології і біохімії рослин та мікроорганізмів для культивування дослідних рослин в умовах грунтової, піщаної, гідропонної культури та для автоматичної регуляції інтенсивності освітлення, фотоперіоду, спектрального складу, температури, вологозабезпечення.</w:t>
      </w:r>
    </w:p>
    <w:p w:rsidR="00817F14" w:rsidRPr="00817F14" w:rsidRDefault="00817F14" w:rsidP="00420C7A">
      <w:pPr>
        <w:numPr>
          <w:ilvl w:val="0"/>
          <w:numId w:val="1"/>
        </w:numPr>
        <w:spacing w:after="120" w:line="250" w:lineRule="auto"/>
        <w:ind w:left="425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817F1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Проводити необхідні робіти з утримання, збереження та розвитку об’єкту Національного надбання науково-мікологічного гербарію «Фунгарій CWU-</w:t>
      </w:r>
      <w:r w:rsidRPr="00817F1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uk-UA"/>
        </w:rPr>
        <w:t>MYC</w:t>
      </w:r>
      <w:r w:rsidRPr="00817F1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».</w:t>
      </w:r>
    </w:p>
    <w:p w:rsidR="00817F14" w:rsidRPr="00817F14" w:rsidRDefault="00817F14" w:rsidP="005F1D3C">
      <w:pPr>
        <w:spacing w:after="80" w:line="250" w:lineRule="auto"/>
        <w:ind w:left="11" w:hanging="11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uk-UA"/>
        </w:rPr>
      </w:pPr>
      <w:r w:rsidRPr="00817F14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uk-UA"/>
        </w:rPr>
        <w:t>Освітня діяльність</w:t>
      </w:r>
    </w:p>
    <w:p w:rsidR="00817F14" w:rsidRPr="00817F14" w:rsidRDefault="00817F14" w:rsidP="00817F14">
      <w:pPr>
        <w:numPr>
          <w:ilvl w:val="0"/>
          <w:numId w:val="1"/>
        </w:numPr>
        <w:spacing w:after="1" w:line="249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817F1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Розвивати існуючі та створювати нові міжфакультетські освітні програми</w:t>
      </w:r>
      <w:r w:rsidRPr="00817F1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817F14" w:rsidRPr="00817F14" w:rsidRDefault="00817F14" w:rsidP="00817F14">
      <w:pPr>
        <w:numPr>
          <w:ilvl w:val="0"/>
          <w:numId w:val="1"/>
        </w:numPr>
        <w:spacing w:after="1" w:line="249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817F1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Розробити та сертифікувати короткочасні курси практичного спрямування «Мікроклональне розмноження рослин  in vitro», «Біотехнологія грибів».</w:t>
      </w:r>
    </w:p>
    <w:p w:rsidR="00817F14" w:rsidRPr="00817F14" w:rsidRDefault="00817F14" w:rsidP="00817F14">
      <w:pPr>
        <w:numPr>
          <w:ilvl w:val="0"/>
          <w:numId w:val="1"/>
        </w:numPr>
        <w:spacing w:after="1" w:line="249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817F1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Забезпечити професійну, сучасну освітню підготовку фахівців, викладаючи нормативні та вибіркові дисципліни за спеціальностями: Е 1 «Біологія та біохімія», А 4 Середня </w:t>
      </w:r>
      <w:r w:rsidRPr="00817F1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lastRenderedPageBreak/>
        <w:t>освіта «Біологія та здоров’я людини», G 21 «Біотехнології та біоінженерія», 102 «Матеріалознавча криміналістична експертиза».</w:t>
      </w:r>
    </w:p>
    <w:p w:rsidR="00817F14" w:rsidRPr="00817F14" w:rsidRDefault="00817F14" w:rsidP="00817F14">
      <w:pPr>
        <w:numPr>
          <w:ilvl w:val="0"/>
          <w:numId w:val="1"/>
        </w:numPr>
        <w:spacing w:after="1" w:line="249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817F1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Проводити впровадження результатів наукових досліджень в освітню діяльність, сприяючи  тісному взаємозв’язку навчальної та наукової роботи співробітників кафедри.</w:t>
      </w:r>
    </w:p>
    <w:p w:rsidR="00817F14" w:rsidRPr="00817F14" w:rsidRDefault="00817F14" w:rsidP="00817F14">
      <w:pPr>
        <w:numPr>
          <w:ilvl w:val="0"/>
          <w:numId w:val="1"/>
        </w:numPr>
        <w:spacing w:after="1" w:line="249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817F1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Систематично оновлювати та розробляти нові нормативні та вибіркові курси, міжфакультетські спеціальні курси.</w:t>
      </w:r>
    </w:p>
    <w:p w:rsidR="00817F14" w:rsidRPr="00817F14" w:rsidRDefault="00817F14" w:rsidP="00817F14">
      <w:pPr>
        <w:numPr>
          <w:ilvl w:val="0"/>
          <w:numId w:val="1"/>
        </w:numPr>
        <w:spacing w:after="1" w:line="249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817F1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Активно приймати участь у програмі «</w:t>
      </w:r>
      <w:r w:rsidR="0078499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Каразінський підручник</w:t>
      </w:r>
      <w:r w:rsidRPr="00817F1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» - підготувати до видання навчальні підручники та посібники : Мікробіологія з основами вірусології; Фізіологія та біохімія рослин; Біотехнологія рослин;  </w:t>
      </w:r>
      <w:r w:rsidR="002B2FC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Фітоімунологія</w:t>
      </w:r>
      <w:r w:rsidRPr="00817F1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</w:p>
    <w:p w:rsidR="00817F14" w:rsidRPr="005F1D3C" w:rsidRDefault="00817F14" w:rsidP="005F1D3C">
      <w:pPr>
        <w:numPr>
          <w:ilvl w:val="0"/>
          <w:numId w:val="1"/>
        </w:numPr>
        <w:spacing w:after="120" w:line="250" w:lineRule="auto"/>
        <w:ind w:left="425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817F1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Поглиблювати науково-дослідну та освітню співпрацю з організаціями-стейкхолдерами та укласти договори про співпрацю з провідними фаховими науковими установами та організаціями прикладного спрямування: Інститут фізіології рослин та генетики НАН України; Інститут мікробіології та вірусології імені Заболотного НАН України; Інститут ботаніки імені Холодного НАН України; Інститут кріобіології та кріомедицини НАН України; Товариство з обмежено</w:t>
      </w:r>
      <w:r w:rsidR="005F1D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ю відповідальністю «КОНТИТЕНТАЛ </w:t>
      </w:r>
      <w:r w:rsidRPr="00817F1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</w:t>
      </w:r>
      <w:r w:rsidR="005F1D3C" w:rsidRPr="00817F1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ЕРВІС</w:t>
      </w:r>
      <w:r w:rsidRPr="00817F1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»; Приватне підприємство «БІОТЕХ АКТИВ».</w:t>
      </w:r>
    </w:p>
    <w:p w:rsidR="00817F14" w:rsidRPr="00817F14" w:rsidRDefault="00817F14" w:rsidP="005F1D3C">
      <w:pPr>
        <w:spacing w:after="80" w:line="250" w:lineRule="auto"/>
        <w:ind w:left="11" w:hanging="11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uk-UA"/>
        </w:rPr>
      </w:pPr>
      <w:r w:rsidRPr="00817F14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uk-UA"/>
        </w:rPr>
        <w:t>Кадрове та професійне зростання</w:t>
      </w:r>
    </w:p>
    <w:p w:rsidR="00817F14" w:rsidRDefault="00817F14" w:rsidP="00817F14">
      <w:pPr>
        <w:numPr>
          <w:ilvl w:val="0"/>
          <w:numId w:val="1"/>
        </w:numPr>
        <w:spacing w:after="1" w:line="249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817F1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Сприяти професійному зростанню викладачів кафедри шляхом участі у міжнародних стажуваннях, підвищенні кваліфікації, отриманні вчених звань та наукових ступенів.</w:t>
      </w:r>
    </w:p>
    <w:p w:rsidR="002B2FC5" w:rsidRPr="00817F14" w:rsidRDefault="002B2FC5" w:rsidP="002B2FC5">
      <w:pPr>
        <w:numPr>
          <w:ilvl w:val="0"/>
          <w:numId w:val="1"/>
        </w:numPr>
        <w:spacing w:after="1" w:line="249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2B2FC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Залучати молодих фахівців, у тому числі аспірантів, до навчального процесу та підвищувати результативність аспірантури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2B2FC5" w:rsidRDefault="002B2FC5" w:rsidP="005F1D3C">
      <w:pPr>
        <w:spacing w:after="80" w:line="250" w:lineRule="auto"/>
        <w:ind w:left="11" w:hanging="11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uk-UA"/>
        </w:rPr>
      </w:pPr>
    </w:p>
    <w:p w:rsidR="00817F14" w:rsidRPr="00817F14" w:rsidRDefault="00817F14" w:rsidP="005F1D3C">
      <w:pPr>
        <w:spacing w:after="80" w:line="250" w:lineRule="auto"/>
        <w:ind w:left="11" w:hanging="11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uk-UA"/>
        </w:rPr>
      </w:pPr>
      <w:r w:rsidRPr="00817F14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uk-UA"/>
        </w:rPr>
        <w:t>Сприяння набору, профорієнтаційна робота та популяризація наукових досліджень</w:t>
      </w:r>
    </w:p>
    <w:p w:rsidR="00817F14" w:rsidRPr="00817F14" w:rsidRDefault="00817F14" w:rsidP="00817F14">
      <w:pPr>
        <w:numPr>
          <w:ilvl w:val="0"/>
          <w:numId w:val="1"/>
        </w:numPr>
        <w:spacing w:after="1" w:line="249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817F1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Приймати активну участь у роботі зі сприяння набору на перший, другий та третій освітньо-кваліфікаційний рівень навчання за спеціальністю Е1 «Біологія та біохімія».</w:t>
      </w:r>
    </w:p>
    <w:p w:rsidR="00817F14" w:rsidRDefault="00817F14" w:rsidP="00817F14">
      <w:pPr>
        <w:numPr>
          <w:ilvl w:val="0"/>
          <w:numId w:val="1"/>
        </w:numPr>
        <w:spacing w:after="1" w:line="249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817F1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Активно приймати участь у заходах профорієнтаційної роботи, зі сприянню набору та популяризації науки «День відкритих дверей», «День науки, ніч науки» та ін. з представленням наочно демонстраційних матеріалів.</w:t>
      </w:r>
    </w:p>
    <w:p w:rsidR="00FA56B7" w:rsidRDefault="00FA56B7" w:rsidP="00817F14">
      <w:pPr>
        <w:numPr>
          <w:ilvl w:val="0"/>
          <w:numId w:val="1"/>
        </w:numPr>
        <w:spacing w:after="1" w:line="249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Сприяти поширенню інформації про діяльність кафедри в мережі Інтернет</w:t>
      </w:r>
      <w:r w:rsidR="00A46C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FA56B7" w:rsidRPr="00817F14" w:rsidRDefault="00781C76" w:rsidP="00781C76">
      <w:pPr>
        <w:spacing w:after="1" w:line="249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23.  </w:t>
      </w:r>
      <w:r w:rsidR="00FA56B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Приймати активну участь у роботі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uk-UA"/>
        </w:rPr>
        <w:t>you</w:t>
      </w:r>
      <w:r w:rsidRPr="00781C7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uk-UA"/>
        </w:rPr>
        <w:t>tube</w:t>
      </w:r>
      <w:r w:rsidRPr="00781C7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каналу</w:t>
      </w:r>
      <w:r w:rsidR="00FA56B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A56B7" w:rsidRPr="00FA56B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KarazinBioHub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817F14" w:rsidRDefault="00817F14" w:rsidP="00817F1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7A04D5" w:rsidRDefault="007A04D5" w:rsidP="00817F1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5F1D3C" w:rsidRDefault="005F1D3C" w:rsidP="00817F1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7A04D5" w:rsidRDefault="00C95133" w:rsidP="005F1D3C">
      <w:pPr>
        <w:spacing w:after="0" w:line="240" w:lineRule="auto"/>
        <w:ind w:left="567" w:hanging="14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________________________</w:t>
      </w:r>
      <w:r w:rsidR="007A04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 </w:t>
      </w:r>
      <w:r w:rsidR="005F1D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          </w:t>
      </w:r>
      <w:r w:rsidR="005F1D3C" w:rsidRPr="00C95133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val="uk-UA" w:eastAsia="ru-RU"/>
        </w:rPr>
        <w:t xml:space="preserve">                </w:t>
      </w:r>
      <w:r w:rsidR="007A04D5" w:rsidRPr="00C95133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val="uk-UA" w:eastAsia="ru-RU"/>
        </w:rPr>
        <w:t xml:space="preserve">  Ольга АВКСЕНТЬЄВА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val="uk-UA" w:eastAsia="ru-RU"/>
        </w:rPr>
        <w:tab/>
      </w:r>
    </w:p>
    <w:p w:rsidR="00C95133" w:rsidRPr="00C95133" w:rsidRDefault="00C95133" w:rsidP="005F1D3C">
      <w:pPr>
        <w:spacing w:after="0" w:line="240" w:lineRule="auto"/>
        <w:ind w:left="567" w:hanging="141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uk-UA" w:eastAsia="ru-RU"/>
        </w:rPr>
        <w:t xml:space="preserve">                  (п</w:t>
      </w:r>
      <w:r w:rsidRPr="00C9513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uk-UA" w:eastAsia="ru-RU"/>
        </w:rPr>
        <w:t>ідпис НПП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uk-UA" w:eastAsia="ru-RU"/>
        </w:rPr>
        <w:t>)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uk-UA" w:eastAsia="ru-RU"/>
        </w:rPr>
        <w:tab/>
        <w:t>(прізвище, ім’я)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uk-UA" w:eastAsia="ru-RU"/>
        </w:rPr>
        <w:tab/>
      </w:r>
    </w:p>
    <w:sectPr w:rsidR="00C95133" w:rsidRPr="00C95133" w:rsidSect="00420C7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7746" w:rsidRDefault="00417746" w:rsidP="00FC18E7">
      <w:pPr>
        <w:spacing w:after="0" w:line="240" w:lineRule="auto"/>
      </w:pPr>
      <w:r>
        <w:separator/>
      </w:r>
    </w:p>
  </w:endnote>
  <w:endnote w:type="continuationSeparator" w:id="0">
    <w:p w:rsidR="00417746" w:rsidRDefault="00417746" w:rsidP="00FC1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7746" w:rsidRDefault="00417746" w:rsidP="00FC18E7">
      <w:pPr>
        <w:spacing w:after="0" w:line="240" w:lineRule="auto"/>
      </w:pPr>
      <w:r>
        <w:separator/>
      </w:r>
    </w:p>
  </w:footnote>
  <w:footnote w:type="continuationSeparator" w:id="0">
    <w:p w:rsidR="00417746" w:rsidRDefault="00417746" w:rsidP="00FC18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695682"/>
    <w:multiLevelType w:val="hybridMultilevel"/>
    <w:tmpl w:val="D94259F0"/>
    <w:lvl w:ilvl="0" w:tplc="EAA45002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6DB"/>
    <w:rsid w:val="001B5FC3"/>
    <w:rsid w:val="001E3269"/>
    <w:rsid w:val="001F09B9"/>
    <w:rsid w:val="00201ADC"/>
    <w:rsid w:val="002B2FC5"/>
    <w:rsid w:val="002C502F"/>
    <w:rsid w:val="003D7030"/>
    <w:rsid w:val="003E36BA"/>
    <w:rsid w:val="00410BCC"/>
    <w:rsid w:val="00417746"/>
    <w:rsid w:val="00420C7A"/>
    <w:rsid w:val="0052351D"/>
    <w:rsid w:val="00542A76"/>
    <w:rsid w:val="005F1D3C"/>
    <w:rsid w:val="0064112B"/>
    <w:rsid w:val="00781C76"/>
    <w:rsid w:val="0078499A"/>
    <w:rsid w:val="007A04D5"/>
    <w:rsid w:val="00817F14"/>
    <w:rsid w:val="008922E8"/>
    <w:rsid w:val="008C4E48"/>
    <w:rsid w:val="008E5E1C"/>
    <w:rsid w:val="00934C37"/>
    <w:rsid w:val="009656DB"/>
    <w:rsid w:val="009671A0"/>
    <w:rsid w:val="009B20CD"/>
    <w:rsid w:val="00A46C94"/>
    <w:rsid w:val="00BA61A0"/>
    <w:rsid w:val="00BB7C9F"/>
    <w:rsid w:val="00C31F22"/>
    <w:rsid w:val="00C95133"/>
    <w:rsid w:val="00CB7E61"/>
    <w:rsid w:val="00DB4956"/>
    <w:rsid w:val="00DF2405"/>
    <w:rsid w:val="00F3408A"/>
    <w:rsid w:val="00FA56B7"/>
    <w:rsid w:val="00FC18E7"/>
    <w:rsid w:val="00FF7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6E20D9-413E-4A6C-955F-7890C7D11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1B5FC3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1B5FC3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FC1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18E7"/>
  </w:style>
  <w:style w:type="paragraph" w:styleId="a5">
    <w:name w:val="footer"/>
    <w:basedOn w:val="a"/>
    <w:link w:val="a6"/>
    <w:uiPriority w:val="99"/>
    <w:unhideWhenUsed/>
    <w:rsid w:val="00FC1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18E7"/>
  </w:style>
  <w:style w:type="paragraph" w:styleId="a7">
    <w:name w:val="List Paragraph"/>
    <w:basedOn w:val="a"/>
    <w:uiPriority w:val="34"/>
    <w:qFormat/>
    <w:rsid w:val="00781C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98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1907</Words>
  <Characters>10871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2025-10-20T10:19:00Z</cp:lastPrinted>
  <dcterms:created xsi:type="dcterms:W3CDTF">2025-10-20T10:21:00Z</dcterms:created>
  <dcterms:modified xsi:type="dcterms:W3CDTF">2025-10-21T09:29:00Z</dcterms:modified>
</cp:coreProperties>
</file>